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324" w:rsidRPr="001A6899" w:rsidRDefault="00C14362" w:rsidP="001A6899">
      <w:pPr>
        <w:pStyle w:val="Default"/>
        <w:rPr>
          <w:b/>
          <w:sz w:val="28"/>
          <w:szCs w:val="28"/>
        </w:rPr>
      </w:pPr>
      <w:r>
        <w:rPr>
          <w:noProof/>
          <w:lang w:eastAsia="ru-RU"/>
        </w:rPr>
        <w:pict>
          <v:rect id="Прямоугольник 1" o:spid="_x0000_s1026" style="position:absolute;margin-left:433.05pt;margin-top:6.65pt;width:296.4pt;height:479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1e3YwIAAJEEAAAOAAAAZHJzL2Uyb0RvYy54bWysVM1u1DAQviPxDpbvNNmlodtVs1XVUoRU&#10;oFLhAbyOs7HwH2PvJuWE1CsSj8BDcEH89Bmyb8TY2S5buCFysDx/n2fmm8nRcacVWQnw0pqSjvZy&#10;SoThtpJmUdI3r88fTSjxgZmKKWtESa+Fp8ezhw+OWjcVY9tYVQkgCGL8tHUlbUJw0yzzvBGa+T3r&#10;hEFjbUGzgCIssgpYi+haZeM8f5K1FioHlgvvUXs2GOks4de14OFVXXsRiCop5hbSCemcxzObHbHp&#10;AphrJN+kwf4hC82kwUe3UGcsMLIE+ReUlhyst3XY41Zntq4lF6kGrGaU/1HNVcOcSLVgc7zbtsn/&#10;P1j+cnUJRFbIHSWGaaSo/7z+sP7U/+hv1zf9l/62/77+2P/sv/bfyCj2q3V+imFX7hJixd5dWP7W&#10;E2NPG2YW4gTAto1gFWaZ/LN7AVHwGErm7Qtb4XNsGWxqXVeDjoDYFNIlhq63DIkuEI7Kx8W4KMZI&#10;JEdbMTksDg+KmFPGpnfhDnx4Jqwm8VJSwBFI8Gx14cPgeueS0rdKVudSqSTAYn6qgKwYjst5+jbo&#10;ftdNGdJiceODPE/Q94xpdMUWJXTj5KOWGusdkEd5/IbZQz1O6KBPKixlC5EKu4euZcB9UVKXdLKD&#10;Evv91FRpmgOTargjlDKIcdfzgbvQzbsNjXNbXSMVYIe9wD3GS2PhPSUt7kRJ/bslA0GJem6QzsPR&#10;/n5coiTsFweRCNi1zHctzHCEKmmgZLiehmHxlg7kosGXRqkzxp7gCNQykRNTHbLa5I1zn7qw2dG4&#10;WLty8vr9J5n9AgAA//8DAFBLAwQUAAYACAAAACEA9cGTKt4AAAALAQAADwAAAGRycy9kb3ducmV2&#10;LnhtbEyPwUrDQBCG74LvsIzgzW6SlpDGbIoIiiAeWu19mp0mwexsyG7b+PZOT3qb4f/455tqM7tB&#10;nWkKvWcD6SIBRdx423Nr4Ovz5aEAFSKyxcEzGfihAJv69qbC0voLb+m8i62SEg4lGuhiHEutQ9OR&#10;w7DwI7FkRz85jLJOrbYTXqTcDTpLklw77FkudDjSc0fN9+7kDMy2Wb992Cy+Hj29R3T7y7jdG3N/&#10;Nz89goo0xz8YrvqiDrU4HfyJbVCDgSLPU0ElWC5BXYFVlsp0MLBepQXoutL/f6h/AQAA//8DAFBL&#10;AQItABQABgAIAAAAIQC2gziS/gAAAOEBAAATAAAAAAAAAAAAAAAAAAAAAABbQ29udGVudF9UeXBl&#10;c10ueG1sUEsBAi0AFAAGAAgAAAAhADj9If/WAAAAlAEAAAsAAAAAAAAAAAAAAAAALwEAAF9yZWxz&#10;Ly5yZWxzUEsBAi0AFAAGAAgAAAAhAAATV7djAgAAkQQAAA4AAAAAAAAAAAAAAAAALgIAAGRycy9l&#10;Mm9Eb2MueG1sUEsBAi0AFAAGAAgAAAAhAPXBkyreAAAACwEAAA8AAAAAAAAAAAAAAAAAvQQAAGRy&#10;cy9kb3ducmV2LnhtbFBLBQYAAAAABAAEAPMAAADIBQAAAAA=&#10;" strokecolor="#1f497d [3215]" strokeweight="1pt">
            <v:textbox>
              <w:txbxContent>
                <w:p w:rsidR="00603041" w:rsidRPr="00B46B1B" w:rsidRDefault="00603041" w:rsidP="001D5324">
                  <w:pPr>
                    <w:pStyle w:val="a9"/>
                    <w:jc w:val="center"/>
                    <w:rPr>
                      <w:b/>
                      <w:sz w:val="16"/>
                      <w:szCs w:val="16"/>
                      <w:lang w:eastAsia="ru-RU"/>
                    </w:rPr>
                  </w:pPr>
                  <w:r w:rsidRPr="00B46B1B">
                    <w:rPr>
                      <w:b/>
                      <w:sz w:val="16"/>
                      <w:szCs w:val="16"/>
                      <w:lang w:eastAsia="ru-RU"/>
                    </w:rPr>
                    <w:t xml:space="preserve">МУНИЦИПАЛЬНОЕ </w:t>
                  </w:r>
                  <w:r w:rsidR="0014793F">
                    <w:rPr>
                      <w:b/>
                      <w:sz w:val="16"/>
                      <w:szCs w:val="16"/>
                      <w:lang w:eastAsia="ru-RU"/>
                    </w:rPr>
                    <w:t xml:space="preserve">БЮДЖЕТНОЕ </w:t>
                  </w:r>
                  <w:r w:rsidRPr="00B46B1B">
                    <w:rPr>
                      <w:b/>
                      <w:sz w:val="16"/>
                      <w:szCs w:val="16"/>
                      <w:lang w:eastAsia="ru-RU"/>
                    </w:rPr>
                    <w:t xml:space="preserve">ДОШКОЛЬНОЕ </w:t>
                  </w:r>
                </w:p>
                <w:p w:rsidR="00603041" w:rsidRDefault="00603041" w:rsidP="001D5324">
                  <w:pPr>
                    <w:pStyle w:val="a9"/>
                    <w:jc w:val="center"/>
                    <w:rPr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b/>
                      <w:sz w:val="16"/>
                      <w:szCs w:val="16"/>
                      <w:lang w:eastAsia="ru-RU"/>
                    </w:rPr>
                    <w:t xml:space="preserve">ОБРАЗОВАТЕЛЬНОЕ </w:t>
                  </w:r>
                  <w:r w:rsidR="0014793F">
                    <w:rPr>
                      <w:b/>
                      <w:sz w:val="16"/>
                      <w:szCs w:val="16"/>
                      <w:lang w:eastAsia="ru-RU"/>
                    </w:rPr>
                    <w:t>УЧРЕЖДЕНИЕ -</w:t>
                  </w:r>
                  <w:r>
                    <w:rPr>
                      <w:b/>
                      <w:sz w:val="16"/>
                      <w:szCs w:val="16"/>
                      <w:lang w:eastAsia="ru-RU"/>
                    </w:rPr>
                    <w:t xml:space="preserve"> ДЕТСКИЙ САД </w:t>
                  </w:r>
                </w:p>
                <w:p w:rsidR="00603041" w:rsidRDefault="00603041" w:rsidP="001D5324">
                  <w:pPr>
                    <w:pStyle w:val="a9"/>
                    <w:jc w:val="center"/>
                    <w:rPr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b/>
                      <w:sz w:val="16"/>
                      <w:szCs w:val="16"/>
                      <w:lang w:eastAsia="ru-RU"/>
                    </w:rPr>
                    <w:t>КОМБИНИРОВАННОГО ВИДА№3</w:t>
                  </w:r>
                </w:p>
                <w:p w:rsidR="00603041" w:rsidRDefault="00603041" w:rsidP="001D5324">
                  <w:pPr>
                    <w:pStyle w:val="a9"/>
                    <w:jc w:val="center"/>
                    <w:rPr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b/>
                      <w:sz w:val="16"/>
                      <w:szCs w:val="16"/>
                      <w:lang w:eastAsia="ru-RU"/>
                    </w:rPr>
                    <w:t>БАРАБИНСКОГО РАЙОНА</w:t>
                  </w:r>
                </w:p>
                <w:p w:rsidR="00603041" w:rsidRPr="00B46B1B" w:rsidRDefault="00603041" w:rsidP="001D5324">
                  <w:pPr>
                    <w:pStyle w:val="a9"/>
                    <w:jc w:val="center"/>
                    <w:rPr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b/>
                      <w:sz w:val="16"/>
                      <w:szCs w:val="16"/>
                      <w:lang w:eastAsia="ru-RU"/>
                    </w:rPr>
                    <w:t>НОВОСИБИРСКОЙ ОБЛАСТИ</w:t>
                  </w:r>
                </w:p>
                <w:p w:rsidR="00603041" w:rsidRDefault="00603041" w:rsidP="001D5324">
                  <w:pPr>
                    <w:pStyle w:val="a8"/>
                    <w:spacing w:before="0" w:beforeAutospacing="0" w:after="0" w:afterAutospacing="0"/>
                    <w:jc w:val="center"/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</w:pPr>
                </w:p>
                <w:p w:rsidR="00603041" w:rsidRPr="006A5EDA" w:rsidRDefault="00603041" w:rsidP="001D5324">
                  <w:pPr>
                    <w:pStyle w:val="a8"/>
                    <w:spacing w:before="0" w:beforeAutospacing="0" w:after="0" w:afterAutospacing="0"/>
                    <w:jc w:val="center"/>
                    <w:rPr>
                      <w:b/>
                      <w:bCs/>
                      <w:color w:val="365F91" w:themeColor="accent1" w:themeShade="BF"/>
                      <w:sz w:val="28"/>
                      <w:szCs w:val="28"/>
                    </w:rPr>
                  </w:pPr>
                  <w:r w:rsidRPr="006A5EDA">
                    <w:rPr>
                      <w:b/>
                      <w:bCs/>
                      <w:color w:val="365F91" w:themeColor="accent1" w:themeShade="BF"/>
                      <w:sz w:val="28"/>
                      <w:szCs w:val="28"/>
                    </w:rPr>
                    <w:t>Паспорт</w:t>
                  </w:r>
                </w:p>
                <w:p w:rsidR="00603041" w:rsidRDefault="008C1922" w:rsidP="001D5324">
                  <w:pPr>
                    <w:pStyle w:val="a8"/>
                    <w:spacing w:before="0" w:beforeAutospacing="0" w:after="0" w:afterAutospacing="0"/>
                    <w:jc w:val="center"/>
                    <w:rPr>
                      <w:b/>
                      <w:bCs/>
                      <w:color w:val="365F91" w:themeColor="accent1" w:themeShade="BF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365F91" w:themeColor="accent1" w:themeShade="BF"/>
                      <w:sz w:val="28"/>
                      <w:szCs w:val="28"/>
                    </w:rPr>
                    <w:t>дидактического</w:t>
                  </w:r>
                  <w:r w:rsidR="00603041" w:rsidRPr="006A5EDA">
                    <w:rPr>
                      <w:b/>
                      <w:bCs/>
                      <w:color w:val="365F91" w:themeColor="accent1" w:themeShade="BF"/>
                      <w:sz w:val="28"/>
                      <w:szCs w:val="28"/>
                    </w:rPr>
                    <w:t xml:space="preserve"> пособия</w:t>
                  </w:r>
                  <w:r w:rsidR="003136AD" w:rsidRPr="006A5EDA">
                    <w:rPr>
                      <w:b/>
                      <w:bCs/>
                      <w:color w:val="365F91" w:themeColor="accent1" w:themeShade="BF"/>
                      <w:sz w:val="28"/>
                      <w:szCs w:val="28"/>
                    </w:rPr>
                    <w:t xml:space="preserve"> </w:t>
                  </w:r>
                </w:p>
                <w:p w:rsidR="007353C4" w:rsidRPr="007353C4" w:rsidRDefault="007353C4" w:rsidP="001D5324">
                  <w:pPr>
                    <w:pStyle w:val="a8"/>
                    <w:spacing w:before="0" w:beforeAutospacing="0" w:after="0" w:afterAutospacing="0"/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7353C4">
                    <w:rPr>
                      <w:b/>
                      <w:bCs/>
                      <w:color w:val="FF0000"/>
                      <w:sz w:val="28"/>
                      <w:szCs w:val="28"/>
                    </w:rPr>
                    <w:t>Макет</w:t>
                  </w:r>
                </w:p>
                <w:p w:rsidR="00603041" w:rsidRPr="00C7045A" w:rsidRDefault="00603041" w:rsidP="001D5324">
                  <w:pPr>
                    <w:pStyle w:val="a8"/>
                    <w:spacing w:before="0" w:beforeAutospacing="0" w:after="0" w:afterAutospacing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C7045A">
                    <w:rPr>
                      <w:b/>
                      <w:bCs/>
                      <w:color w:val="FF0000"/>
                      <w:sz w:val="28"/>
                      <w:szCs w:val="28"/>
                    </w:rPr>
                    <w:t>«</w:t>
                  </w:r>
                  <w:r w:rsidR="00337E92">
                    <w:rPr>
                      <w:b/>
                      <w:bCs/>
                      <w:color w:val="FF0000"/>
                      <w:sz w:val="28"/>
                      <w:szCs w:val="28"/>
                    </w:rPr>
                    <w:t>Зоопарк</w:t>
                  </w:r>
                  <w:r w:rsidRPr="00C7045A">
                    <w:rPr>
                      <w:b/>
                      <w:bCs/>
                      <w:color w:val="FF0000"/>
                      <w:sz w:val="28"/>
                      <w:szCs w:val="28"/>
                    </w:rPr>
                    <w:t>»</w:t>
                  </w:r>
                </w:p>
                <w:p w:rsidR="00603041" w:rsidRPr="00C7045A" w:rsidRDefault="00603041" w:rsidP="001D5324">
                  <w:pPr>
                    <w:pStyle w:val="a8"/>
                    <w:spacing w:before="0" w:beforeAutospacing="0" w:after="0" w:afterAutospacing="0"/>
                    <w:jc w:val="center"/>
                    <w:rPr>
                      <w:b/>
                      <w:bCs/>
                      <w:iCs/>
                      <w:color w:val="76923C" w:themeColor="accent3" w:themeShade="BF"/>
                      <w:sz w:val="28"/>
                      <w:szCs w:val="28"/>
                    </w:rPr>
                  </w:pPr>
                </w:p>
                <w:p w:rsidR="00603041" w:rsidRDefault="00603041" w:rsidP="001D5324">
                  <w:pPr>
                    <w:pStyle w:val="a8"/>
                    <w:spacing w:before="0" w:beforeAutospacing="0" w:after="0" w:afterAutospacing="0"/>
                    <w:jc w:val="center"/>
                    <w:rPr>
                      <w:b/>
                      <w:bCs/>
                      <w:iCs/>
                      <w:color w:val="215868" w:themeColor="accent5" w:themeShade="80"/>
                      <w:sz w:val="28"/>
                      <w:szCs w:val="28"/>
                    </w:rPr>
                  </w:pPr>
                </w:p>
                <w:p w:rsidR="003136AD" w:rsidRDefault="003136AD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136AD" w:rsidRDefault="003136AD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136AD" w:rsidRDefault="003136AD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136AD" w:rsidRDefault="003136AD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136AD" w:rsidRDefault="003136AD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136AD" w:rsidRDefault="003136AD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136AD" w:rsidRDefault="003136AD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136AD" w:rsidRDefault="003136AD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136AD" w:rsidRDefault="003136AD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136AD" w:rsidRDefault="003136AD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136AD" w:rsidRDefault="003136AD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136AD" w:rsidRDefault="003136AD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136AD" w:rsidRDefault="003136AD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A6899" w:rsidRDefault="001A6899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A6899" w:rsidRDefault="001A6899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03041" w:rsidRPr="006A5EDA" w:rsidRDefault="003136AD" w:rsidP="003136AD">
                  <w:pPr>
                    <w:spacing w:after="0"/>
                    <w:jc w:val="right"/>
                    <w:rPr>
                      <w:rFonts w:ascii="Times New Roman" w:hAnsi="Times New Roman"/>
                      <w:color w:val="365F91" w:themeColor="accent1" w:themeShade="BF"/>
                      <w:sz w:val="24"/>
                      <w:szCs w:val="28"/>
                    </w:rPr>
                  </w:pPr>
                  <w:r w:rsidRPr="006A5EDA">
                    <w:rPr>
                      <w:rFonts w:ascii="Times New Roman" w:hAnsi="Times New Roman"/>
                      <w:color w:val="365F91" w:themeColor="accent1" w:themeShade="BF"/>
                      <w:sz w:val="24"/>
                      <w:szCs w:val="28"/>
                    </w:rPr>
                    <w:t>Автор:</w:t>
                  </w:r>
                  <w:r w:rsidR="00337E92">
                    <w:rPr>
                      <w:rFonts w:ascii="Times New Roman" w:hAnsi="Times New Roman"/>
                      <w:color w:val="365F91" w:themeColor="accent1" w:themeShade="BF"/>
                      <w:sz w:val="24"/>
                      <w:szCs w:val="28"/>
                    </w:rPr>
                    <w:t xml:space="preserve"> Щетинина</w:t>
                  </w:r>
                  <w:r w:rsidR="0014793F">
                    <w:rPr>
                      <w:rFonts w:ascii="Times New Roman" w:hAnsi="Times New Roman"/>
                      <w:color w:val="365F91" w:themeColor="accent1" w:themeShade="BF"/>
                      <w:sz w:val="24"/>
                      <w:szCs w:val="28"/>
                    </w:rPr>
                    <w:t xml:space="preserve"> О.В</w:t>
                  </w:r>
                  <w:r w:rsidRPr="006A5EDA">
                    <w:rPr>
                      <w:rFonts w:ascii="Times New Roman" w:hAnsi="Times New Roman"/>
                      <w:color w:val="365F91" w:themeColor="accent1" w:themeShade="BF"/>
                      <w:sz w:val="24"/>
                      <w:szCs w:val="28"/>
                    </w:rPr>
                    <w:t>.</w:t>
                  </w:r>
                </w:p>
              </w:txbxContent>
            </v:textbox>
          </v:rect>
        </w:pict>
      </w:r>
      <w:r w:rsidR="001D5324" w:rsidRPr="0037120B">
        <w:rPr>
          <w:b/>
          <w:sz w:val="28"/>
          <w:szCs w:val="28"/>
        </w:rPr>
        <w:t xml:space="preserve"> </w:t>
      </w:r>
    </w:p>
    <w:p w:rsidR="001D5324" w:rsidRDefault="001D5324" w:rsidP="001D5324">
      <w:pPr>
        <w:pStyle w:val="Default"/>
        <w:spacing w:line="276" w:lineRule="auto"/>
        <w:rPr>
          <w:sz w:val="28"/>
          <w:szCs w:val="28"/>
        </w:rPr>
      </w:pPr>
    </w:p>
    <w:p w:rsidR="001A6899" w:rsidRDefault="00F9709C" w:rsidP="00F9709C">
      <w:pPr>
        <w:pStyle w:val="Default"/>
        <w:tabs>
          <w:tab w:val="left" w:pos="8607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1A6899" w:rsidRDefault="001A6899" w:rsidP="001D5324">
      <w:pPr>
        <w:pStyle w:val="Default"/>
        <w:spacing w:line="276" w:lineRule="auto"/>
        <w:rPr>
          <w:sz w:val="28"/>
          <w:szCs w:val="28"/>
        </w:rPr>
      </w:pPr>
    </w:p>
    <w:p w:rsidR="001A6899" w:rsidRDefault="001A6899" w:rsidP="001D5324">
      <w:pPr>
        <w:pStyle w:val="Default"/>
        <w:spacing w:line="276" w:lineRule="auto"/>
        <w:rPr>
          <w:sz w:val="28"/>
          <w:szCs w:val="28"/>
        </w:rPr>
      </w:pPr>
    </w:p>
    <w:p w:rsidR="001A6899" w:rsidRDefault="001A6899" w:rsidP="001D5324">
      <w:pPr>
        <w:pStyle w:val="Default"/>
        <w:spacing w:line="276" w:lineRule="auto"/>
        <w:rPr>
          <w:sz w:val="28"/>
          <w:szCs w:val="28"/>
        </w:rPr>
      </w:pPr>
    </w:p>
    <w:p w:rsidR="001A6899" w:rsidRDefault="001A6899" w:rsidP="001D5324">
      <w:pPr>
        <w:pStyle w:val="Default"/>
        <w:spacing w:line="276" w:lineRule="auto"/>
        <w:rPr>
          <w:sz w:val="28"/>
          <w:szCs w:val="28"/>
        </w:rPr>
      </w:pPr>
    </w:p>
    <w:p w:rsidR="001A6899" w:rsidRDefault="001A6899" w:rsidP="001D5324">
      <w:pPr>
        <w:pStyle w:val="Default"/>
        <w:spacing w:line="276" w:lineRule="auto"/>
        <w:rPr>
          <w:sz w:val="28"/>
          <w:szCs w:val="28"/>
        </w:rPr>
      </w:pPr>
    </w:p>
    <w:p w:rsidR="001A6899" w:rsidRDefault="001A6899" w:rsidP="001D5324">
      <w:pPr>
        <w:pStyle w:val="Default"/>
        <w:spacing w:line="276" w:lineRule="auto"/>
        <w:rPr>
          <w:sz w:val="28"/>
          <w:szCs w:val="28"/>
        </w:rPr>
      </w:pPr>
    </w:p>
    <w:p w:rsidR="001A6899" w:rsidRDefault="00C14362" w:rsidP="001D5324">
      <w:pPr>
        <w:pStyle w:val="Default"/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39.75pt;margin-top:12.8pt;width:283.85pt;height:223.35pt;z-index:251659264" stroked="f">
            <v:textbox>
              <w:txbxContent>
                <w:p w:rsidR="001A6899" w:rsidRDefault="000027DD" w:rsidP="001A6899">
                  <w:pPr>
                    <w:jc w:val="center"/>
                  </w:pPr>
                  <w:bookmarkStart w:id="0" w:name="_GoBack"/>
                  <w:r>
                    <w:rPr>
                      <w:noProof/>
                    </w:rPr>
                    <w:drawing>
                      <wp:inline distT="0" distB="0" distL="0" distR="0">
                        <wp:extent cx="2966085" cy="274510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зоо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66085" cy="27451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xbxContent>
            </v:textbox>
          </v:shape>
        </w:pict>
      </w:r>
    </w:p>
    <w:p w:rsidR="001A6899" w:rsidRDefault="001A6899" w:rsidP="001D5324">
      <w:pPr>
        <w:pStyle w:val="Default"/>
        <w:spacing w:line="276" w:lineRule="auto"/>
        <w:rPr>
          <w:sz w:val="28"/>
          <w:szCs w:val="28"/>
        </w:rPr>
      </w:pPr>
    </w:p>
    <w:p w:rsidR="001A6899" w:rsidRDefault="001A6899" w:rsidP="001D5324">
      <w:pPr>
        <w:pStyle w:val="Default"/>
        <w:spacing w:line="276" w:lineRule="auto"/>
        <w:rPr>
          <w:sz w:val="28"/>
          <w:szCs w:val="28"/>
        </w:rPr>
      </w:pPr>
    </w:p>
    <w:p w:rsidR="001A6899" w:rsidRDefault="001A6899" w:rsidP="001D5324">
      <w:pPr>
        <w:pStyle w:val="Default"/>
        <w:spacing w:line="276" w:lineRule="auto"/>
        <w:rPr>
          <w:sz w:val="28"/>
          <w:szCs w:val="28"/>
        </w:rPr>
      </w:pPr>
    </w:p>
    <w:p w:rsidR="001A6899" w:rsidRDefault="001A6899" w:rsidP="001D5324">
      <w:pPr>
        <w:pStyle w:val="Default"/>
        <w:spacing w:line="276" w:lineRule="auto"/>
        <w:rPr>
          <w:sz w:val="28"/>
          <w:szCs w:val="28"/>
        </w:rPr>
      </w:pPr>
    </w:p>
    <w:p w:rsidR="001A6899" w:rsidRPr="0037120B" w:rsidRDefault="001A6899" w:rsidP="001D5324">
      <w:pPr>
        <w:pStyle w:val="Default"/>
        <w:spacing w:line="276" w:lineRule="auto"/>
        <w:rPr>
          <w:sz w:val="28"/>
          <w:szCs w:val="28"/>
        </w:rPr>
      </w:pPr>
    </w:p>
    <w:p w:rsidR="001D5324" w:rsidRPr="0037120B" w:rsidRDefault="001D5324" w:rsidP="001D5324">
      <w:pPr>
        <w:pStyle w:val="Default"/>
        <w:spacing w:line="276" w:lineRule="auto"/>
        <w:rPr>
          <w:sz w:val="28"/>
          <w:szCs w:val="28"/>
        </w:rPr>
      </w:pPr>
    </w:p>
    <w:p w:rsidR="001D5324" w:rsidRPr="0037120B" w:rsidRDefault="001D5324" w:rsidP="001D5324">
      <w:pPr>
        <w:pStyle w:val="Default"/>
        <w:spacing w:line="276" w:lineRule="auto"/>
        <w:rPr>
          <w:sz w:val="28"/>
          <w:szCs w:val="28"/>
        </w:rPr>
      </w:pPr>
    </w:p>
    <w:p w:rsidR="001D5324" w:rsidRPr="0037120B" w:rsidRDefault="001D5324" w:rsidP="001D5324">
      <w:pPr>
        <w:pStyle w:val="Default"/>
        <w:spacing w:line="276" w:lineRule="auto"/>
        <w:rPr>
          <w:sz w:val="28"/>
          <w:szCs w:val="28"/>
        </w:rPr>
      </w:pPr>
    </w:p>
    <w:p w:rsidR="001D5324" w:rsidRPr="0037120B" w:rsidRDefault="001D5324" w:rsidP="001D5324">
      <w:pPr>
        <w:pStyle w:val="Default"/>
        <w:spacing w:line="276" w:lineRule="auto"/>
        <w:rPr>
          <w:sz w:val="28"/>
          <w:szCs w:val="28"/>
        </w:rPr>
      </w:pPr>
    </w:p>
    <w:p w:rsidR="001D5324" w:rsidRDefault="001D5324" w:rsidP="001D5324">
      <w:pPr>
        <w:pStyle w:val="Default"/>
        <w:spacing w:line="276" w:lineRule="auto"/>
        <w:rPr>
          <w:sz w:val="28"/>
          <w:szCs w:val="28"/>
        </w:rPr>
      </w:pPr>
    </w:p>
    <w:p w:rsidR="00603041" w:rsidRDefault="00603041" w:rsidP="001D5324">
      <w:pPr>
        <w:pStyle w:val="Default"/>
        <w:spacing w:line="276" w:lineRule="auto"/>
        <w:rPr>
          <w:sz w:val="28"/>
          <w:szCs w:val="28"/>
        </w:rPr>
      </w:pPr>
    </w:p>
    <w:p w:rsidR="00603041" w:rsidRDefault="00603041" w:rsidP="001D5324">
      <w:pPr>
        <w:pStyle w:val="Default"/>
        <w:spacing w:line="276" w:lineRule="auto"/>
        <w:rPr>
          <w:sz w:val="28"/>
          <w:szCs w:val="28"/>
        </w:rPr>
      </w:pPr>
    </w:p>
    <w:p w:rsidR="00603041" w:rsidRDefault="00603041" w:rsidP="001D5324">
      <w:pPr>
        <w:pStyle w:val="Default"/>
        <w:spacing w:line="276" w:lineRule="auto"/>
        <w:rPr>
          <w:sz w:val="28"/>
          <w:szCs w:val="28"/>
        </w:rPr>
      </w:pPr>
    </w:p>
    <w:p w:rsidR="001D5324" w:rsidRPr="0037120B" w:rsidRDefault="001D5324" w:rsidP="001D5324">
      <w:pPr>
        <w:pStyle w:val="Default"/>
        <w:spacing w:line="276" w:lineRule="auto"/>
        <w:rPr>
          <w:sz w:val="28"/>
          <w:szCs w:val="28"/>
        </w:rPr>
      </w:pPr>
    </w:p>
    <w:tbl>
      <w:tblPr>
        <w:tblStyle w:val="a5"/>
        <w:tblW w:w="15688" w:type="dxa"/>
        <w:tblInd w:w="-318" w:type="dxa"/>
        <w:tblLook w:val="04A0" w:firstRow="1" w:lastRow="0" w:firstColumn="1" w:lastColumn="0" w:noHBand="0" w:noVBand="1"/>
      </w:tblPr>
      <w:tblGrid>
        <w:gridCol w:w="5481"/>
        <w:gridCol w:w="10207"/>
      </w:tblGrid>
      <w:tr w:rsidR="001D5324" w:rsidRPr="0037120B" w:rsidTr="00C7045A">
        <w:trPr>
          <w:trHeight w:val="537"/>
        </w:trPr>
        <w:tc>
          <w:tcPr>
            <w:tcW w:w="5481" w:type="dxa"/>
          </w:tcPr>
          <w:p w:rsidR="001D5324" w:rsidRPr="007353C4" w:rsidRDefault="007353C4" w:rsidP="00603041">
            <w:pPr>
              <w:pStyle w:val="Default"/>
            </w:pPr>
            <w:r w:rsidRPr="007353C4">
              <w:lastRenderedPageBreak/>
              <w:t xml:space="preserve">  </w:t>
            </w:r>
            <w:r w:rsidR="001D5324" w:rsidRPr="007353C4">
              <w:t>Цель:</w:t>
            </w:r>
          </w:p>
          <w:p w:rsidR="001D5324" w:rsidRPr="0037120B" w:rsidRDefault="001D5324" w:rsidP="00603041">
            <w:pPr>
              <w:pStyle w:val="Default"/>
            </w:pPr>
          </w:p>
        </w:tc>
        <w:tc>
          <w:tcPr>
            <w:tcW w:w="10207" w:type="dxa"/>
          </w:tcPr>
          <w:p w:rsidR="001D5324" w:rsidRPr="003136AD" w:rsidRDefault="003136AD" w:rsidP="00337E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7E92">
              <w:rPr>
                <w:rFonts w:ascii="Times New Roman" w:hAnsi="Times New Roman"/>
                <w:sz w:val="24"/>
                <w:szCs w:val="24"/>
              </w:rPr>
              <w:t>Расширение знаний</w:t>
            </w:r>
            <w:r w:rsidR="00337E92" w:rsidRPr="00337E92">
              <w:rPr>
                <w:rFonts w:ascii="Times New Roman" w:hAnsi="Times New Roman"/>
                <w:sz w:val="24"/>
                <w:szCs w:val="24"/>
              </w:rPr>
              <w:t xml:space="preserve"> детей об обитателях </w:t>
            </w:r>
            <w:r w:rsidR="00337E92" w:rsidRPr="005F2E53">
              <w:rPr>
                <w:rFonts w:ascii="Times New Roman" w:hAnsi="Times New Roman"/>
                <w:bCs/>
                <w:sz w:val="24"/>
                <w:szCs w:val="24"/>
              </w:rPr>
              <w:t>зоопарка</w:t>
            </w:r>
            <w:r w:rsidR="00337E92" w:rsidRPr="00337E92">
              <w:rPr>
                <w:rFonts w:ascii="Times New Roman" w:hAnsi="Times New Roman"/>
                <w:sz w:val="24"/>
                <w:szCs w:val="24"/>
              </w:rPr>
              <w:t> и правилах безопасного поведения в нем.</w:t>
            </w:r>
          </w:p>
        </w:tc>
      </w:tr>
      <w:tr w:rsidR="001D5324" w:rsidRPr="0037120B" w:rsidTr="007353C4">
        <w:trPr>
          <w:trHeight w:val="1971"/>
        </w:trPr>
        <w:tc>
          <w:tcPr>
            <w:tcW w:w="5481" w:type="dxa"/>
          </w:tcPr>
          <w:tbl>
            <w:tblPr>
              <w:tblW w:w="1073" w:type="dxa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73"/>
            </w:tblGrid>
            <w:tr w:rsidR="001D5324" w:rsidRPr="00784408" w:rsidTr="00C7045A">
              <w:trPr>
                <w:trHeight w:val="109"/>
              </w:trPr>
              <w:tc>
                <w:tcPr>
                  <w:tcW w:w="0" w:type="auto"/>
                </w:tcPr>
                <w:p w:rsidR="001D5324" w:rsidRPr="007353C4" w:rsidRDefault="001D5324" w:rsidP="00603041">
                  <w:pPr>
                    <w:pStyle w:val="Default"/>
                  </w:pPr>
                  <w:r w:rsidRPr="007353C4">
                    <w:t xml:space="preserve">Задачи: </w:t>
                  </w:r>
                </w:p>
              </w:tc>
            </w:tr>
            <w:tr w:rsidR="001D5324" w:rsidRPr="00784408" w:rsidTr="00C7045A">
              <w:trPr>
                <w:trHeight w:val="109"/>
              </w:trPr>
              <w:tc>
                <w:tcPr>
                  <w:tcW w:w="0" w:type="auto"/>
                </w:tcPr>
                <w:p w:rsidR="001D5324" w:rsidRPr="00784408" w:rsidRDefault="001D5324" w:rsidP="00603041">
                  <w:pPr>
                    <w:pStyle w:val="Default"/>
                    <w:rPr>
                      <w:b/>
                      <w:i/>
                    </w:rPr>
                  </w:pPr>
                </w:p>
              </w:tc>
            </w:tr>
          </w:tbl>
          <w:p w:rsidR="001D5324" w:rsidRPr="0037120B" w:rsidRDefault="001D5324" w:rsidP="00603041">
            <w:pPr>
              <w:pStyle w:val="Default"/>
            </w:pPr>
          </w:p>
        </w:tc>
        <w:tc>
          <w:tcPr>
            <w:tcW w:w="10207" w:type="dxa"/>
          </w:tcPr>
          <w:p w:rsidR="00337E92" w:rsidRPr="005F2E53" w:rsidRDefault="0014793F" w:rsidP="00337E92">
            <w:pPr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5F2E5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- </w:t>
            </w:r>
            <w:r w:rsidR="00337E92" w:rsidRPr="005F2E5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формировать умение узнавать и называть животных </w:t>
            </w:r>
            <w:r w:rsidR="00337E92" w:rsidRPr="005F2E53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зоопарка</w:t>
            </w:r>
            <w:r w:rsidR="00337E92" w:rsidRPr="005F2E5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;</w:t>
            </w:r>
          </w:p>
          <w:p w:rsidR="00337E92" w:rsidRPr="005F2E53" w:rsidRDefault="00337E92" w:rsidP="00337E92">
            <w:pPr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5F2E5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знакомить детей с профессиями людей, которые работают в </w:t>
            </w:r>
            <w:r w:rsidRPr="005F2E53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зоопарке</w:t>
            </w:r>
            <w:r w:rsidRPr="005F2E5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;</w:t>
            </w:r>
          </w:p>
          <w:p w:rsidR="00337E92" w:rsidRPr="005F2E53" w:rsidRDefault="00D77273" w:rsidP="00337E92">
            <w:pPr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- </w:t>
            </w:r>
            <w:r w:rsidR="00337E92" w:rsidRPr="005F2E5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развивать творческое воображение, </w:t>
            </w:r>
            <w:r w:rsidR="00337E92" w:rsidRPr="005F2E53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способность</w:t>
            </w:r>
            <w:r w:rsidR="00337E92" w:rsidRPr="005F2E5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 совместно развивать игру, согласовывая собственный игровой замысел с замыслами сверстников;</w:t>
            </w:r>
          </w:p>
          <w:p w:rsidR="00337E92" w:rsidRPr="005F2E53" w:rsidRDefault="00337E92" w:rsidP="00337E92">
            <w:pPr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5F2E5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з</w:t>
            </w:r>
            <w:r w:rsidR="00D7727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акрепля</w:t>
            </w:r>
            <w:r w:rsidRPr="005F2E5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ть знание правил поведения в </w:t>
            </w:r>
            <w:r w:rsidRPr="005F2E53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зоопарке</w:t>
            </w:r>
            <w:r w:rsidRPr="005F2E5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;</w:t>
            </w:r>
          </w:p>
          <w:p w:rsidR="00337E92" w:rsidRPr="005F2E53" w:rsidRDefault="00337E92" w:rsidP="00337E92">
            <w:pPr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5F2E5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развивать связную и монологическую речь;</w:t>
            </w:r>
          </w:p>
          <w:p w:rsidR="00784408" w:rsidRPr="00784408" w:rsidRDefault="00337E92" w:rsidP="00FF00EB">
            <w:pPr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5F2E5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прививать интерес к животному миру, воспитывать заботливое и бережное отношение к животным.</w:t>
            </w:r>
            <w:r w:rsidR="00FF00EB" w:rsidRPr="0078440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1D5324" w:rsidRPr="0037120B" w:rsidTr="0014793F">
        <w:trPr>
          <w:trHeight w:val="896"/>
        </w:trPr>
        <w:tc>
          <w:tcPr>
            <w:tcW w:w="5481" w:type="dxa"/>
          </w:tcPr>
          <w:tbl>
            <w:tblPr>
              <w:tblW w:w="4408" w:type="dxa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08"/>
            </w:tblGrid>
            <w:tr w:rsidR="001D5324" w:rsidRPr="0037120B" w:rsidTr="00C7045A">
              <w:trPr>
                <w:trHeight w:val="254"/>
              </w:trPr>
              <w:tc>
                <w:tcPr>
                  <w:tcW w:w="0" w:type="auto"/>
                </w:tcPr>
                <w:p w:rsidR="001D5324" w:rsidRPr="0037120B" w:rsidRDefault="001D5324" w:rsidP="00603041">
                  <w:pPr>
                    <w:pStyle w:val="Default"/>
                  </w:pPr>
                  <w:r w:rsidRPr="0037120B">
                    <w:t xml:space="preserve">Общее описание: </w:t>
                  </w:r>
                </w:p>
              </w:tc>
            </w:tr>
            <w:tr w:rsidR="001D5324" w:rsidRPr="0037120B" w:rsidTr="00C7045A">
              <w:trPr>
                <w:trHeight w:val="254"/>
              </w:trPr>
              <w:tc>
                <w:tcPr>
                  <w:tcW w:w="0" w:type="auto"/>
                </w:tcPr>
                <w:p w:rsidR="001D5324" w:rsidRPr="0037120B" w:rsidRDefault="001D5324" w:rsidP="00603041">
                  <w:pPr>
                    <w:pStyle w:val="Default"/>
                  </w:pPr>
                </w:p>
              </w:tc>
            </w:tr>
          </w:tbl>
          <w:p w:rsidR="001D5324" w:rsidRPr="0037120B" w:rsidRDefault="001D5324" w:rsidP="00603041">
            <w:pPr>
              <w:pStyle w:val="Default"/>
            </w:pPr>
          </w:p>
        </w:tc>
        <w:tc>
          <w:tcPr>
            <w:tcW w:w="10207" w:type="dxa"/>
          </w:tcPr>
          <w:p w:rsidR="001D5324" w:rsidRPr="00860F93" w:rsidRDefault="00FF00EB" w:rsidP="00B027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Сооружения </w:t>
            </w:r>
            <w:r w:rsidR="00B02741">
              <w:rPr>
                <w:rFonts w:ascii="Times New Roman" w:hAnsi="Times New Roman"/>
                <w:iCs/>
                <w:sz w:val="24"/>
                <w:szCs w:val="24"/>
              </w:rPr>
              <w:t xml:space="preserve">из заламинированных картинок, приклеенных по краям поля: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касса</w:t>
            </w:r>
            <w:r w:rsidR="00B02741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забор</w:t>
            </w:r>
            <w:r w:rsidR="00B02741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вольер</w:t>
            </w:r>
            <w:r w:rsidR="00B02741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клетки</w:t>
            </w:r>
            <w:r w:rsidR="00B02741">
              <w:rPr>
                <w:rFonts w:ascii="Times New Roman" w:hAnsi="Times New Roman"/>
                <w:iCs/>
                <w:sz w:val="24"/>
                <w:szCs w:val="24"/>
              </w:rPr>
              <w:t xml:space="preserve"> с животными,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деревья</w:t>
            </w:r>
            <w:r w:rsidR="00B02741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B02741">
              <w:rPr>
                <w:rFonts w:ascii="Times New Roman" w:hAnsi="Times New Roman"/>
                <w:iCs/>
                <w:sz w:val="24"/>
                <w:szCs w:val="24"/>
              </w:rPr>
              <w:t xml:space="preserve">водоём, льдина. </w:t>
            </w:r>
            <w:r w:rsidR="00D77273">
              <w:rPr>
                <w:rFonts w:ascii="Times New Roman" w:hAnsi="Times New Roman"/>
                <w:iCs/>
                <w:sz w:val="24"/>
                <w:szCs w:val="24"/>
              </w:rPr>
              <w:t>Бумажные и</w:t>
            </w:r>
            <w:r w:rsidR="00B02741">
              <w:rPr>
                <w:rFonts w:ascii="Times New Roman" w:hAnsi="Times New Roman"/>
                <w:iCs/>
                <w:sz w:val="24"/>
                <w:szCs w:val="24"/>
              </w:rPr>
              <w:t xml:space="preserve"> пластмассовые ф</w:t>
            </w:r>
            <w:r w:rsidR="005F2E53">
              <w:rPr>
                <w:rFonts w:ascii="Times New Roman" w:hAnsi="Times New Roman"/>
                <w:iCs/>
                <w:sz w:val="24"/>
                <w:szCs w:val="24"/>
              </w:rPr>
              <w:t xml:space="preserve">игурки людей и </w:t>
            </w:r>
            <w:r w:rsidR="00B02741">
              <w:rPr>
                <w:rFonts w:ascii="Times New Roman" w:hAnsi="Times New Roman"/>
                <w:iCs/>
                <w:sz w:val="24"/>
                <w:szCs w:val="24"/>
              </w:rPr>
              <w:t xml:space="preserve">диких </w:t>
            </w:r>
            <w:r w:rsidR="005F2E53">
              <w:rPr>
                <w:rFonts w:ascii="Times New Roman" w:hAnsi="Times New Roman"/>
                <w:iCs/>
                <w:sz w:val="24"/>
                <w:szCs w:val="24"/>
              </w:rPr>
              <w:t>животных</w:t>
            </w:r>
            <w:r w:rsidR="00B02741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1D5324" w:rsidRPr="0037120B" w:rsidTr="00C7045A">
        <w:trPr>
          <w:trHeight w:val="544"/>
        </w:trPr>
        <w:tc>
          <w:tcPr>
            <w:tcW w:w="5481" w:type="dxa"/>
          </w:tcPr>
          <w:p w:rsidR="001D5324" w:rsidRPr="0037120B" w:rsidRDefault="001D5324" w:rsidP="00603041">
            <w:pPr>
              <w:pStyle w:val="Default"/>
            </w:pPr>
            <w:r w:rsidRPr="0037120B">
              <w:t>Необходимое ресурсное обеспечение при применении методического материал</w:t>
            </w:r>
            <w:r w:rsidR="00C7045A">
              <w:t>а</w:t>
            </w:r>
          </w:p>
        </w:tc>
        <w:tc>
          <w:tcPr>
            <w:tcW w:w="10207" w:type="dxa"/>
          </w:tcPr>
          <w:p w:rsidR="001D5324" w:rsidRPr="0037120B" w:rsidRDefault="00860F93" w:rsidP="005F2E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Исходя из</w:t>
            </w:r>
            <w:r w:rsidR="00C7045A">
              <w:rPr>
                <w:rFonts w:ascii="Times New Roman" w:hAnsi="Times New Roman"/>
                <w:sz w:val="24"/>
                <w:szCs w:val="24"/>
              </w:rPr>
              <w:t xml:space="preserve"> дидактических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целей занятий</w:t>
            </w:r>
            <w:r w:rsidR="00C7045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можно </w:t>
            </w:r>
            <w:r w:rsidR="00C7045A">
              <w:rPr>
                <w:rFonts w:ascii="Times New Roman" w:hAnsi="Times New Roman"/>
                <w:sz w:val="24"/>
                <w:szCs w:val="24"/>
              </w:rPr>
              <w:t>обновлять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3F">
              <w:rPr>
                <w:rFonts w:ascii="Times New Roman" w:hAnsi="Times New Roman"/>
                <w:sz w:val="24"/>
                <w:szCs w:val="24"/>
              </w:rPr>
              <w:t>обитателей</w:t>
            </w:r>
            <w:r w:rsidR="005F2E53">
              <w:rPr>
                <w:rFonts w:ascii="Times New Roman" w:hAnsi="Times New Roman"/>
                <w:sz w:val="24"/>
                <w:szCs w:val="24"/>
              </w:rPr>
              <w:t xml:space="preserve"> зоопарка</w:t>
            </w:r>
            <w:r w:rsidR="001479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D5324" w:rsidRPr="0037120B" w:rsidTr="0007269B">
        <w:trPr>
          <w:trHeight w:val="1487"/>
        </w:trPr>
        <w:tc>
          <w:tcPr>
            <w:tcW w:w="5481" w:type="dxa"/>
          </w:tcPr>
          <w:p w:rsidR="001D5324" w:rsidRPr="0037120B" w:rsidRDefault="001D5324" w:rsidP="006030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20B">
              <w:rPr>
                <w:rFonts w:ascii="Times New Roman" w:hAnsi="Times New Roman"/>
                <w:sz w:val="24"/>
                <w:szCs w:val="24"/>
              </w:rPr>
              <w:t>Область применения материала: практическая значимость, возраст детей, ключевые положения</w:t>
            </w:r>
          </w:p>
          <w:p w:rsidR="001D5324" w:rsidRPr="0037120B" w:rsidRDefault="001D5324" w:rsidP="006030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1D5324" w:rsidRPr="00860F93" w:rsidRDefault="00860F93" w:rsidP="00576671">
            <w:pPr>
              <w:pStyle w:val="a9"/>
              <w:jc w:val="both"/>
              <w:rPr>
                <w:sz w:val="24"/>
              </w:rPr>
            </w:pPr>
            <w:r w:rsidRPr="000A14E3">
              <w:rPr>
                <w:sz w:val="24"/>
              </w:rPr>
              <w:t xml:space="preserve"> Практическая значимость заключается в возможности применения пособия в различных направлениях общего развития детей (познавательное, речевое, социально – коммуникативное развитие) и организации различных видов деятельности детей. </w:t>
            </w:r>
            <w:r w:rsidR="00576671" w:rsidRPr="00576671">
              <w:rPr>
                <w:sz w:val="24"/>
              </w:rPr>
              <w:t>Познавательный материал и организация деятельности с помощью макета вызывает у детей положительные эмоции и способствует закреплению изучаемой темы.</w:t>
            </w:r>
          </w:p>
        </w:tc>
      </w:tr>
      <w:tr w:rsidR="001D5324" w:rsidRPr="0037120B" w:rsidTr="00C7045A">
        <w:trPr>
          <w:trHeight w:val="537"/>
        </w:trPr>
        <w:tc>
          <w:tcPr>
            <w:tcW w:w="5481" w:type="dxa"/>
          </w:tcPr>
          <w:p w:rsidR="001D5324" w:rsidRPr="0037120B" w:rsidRDefault="001D5324" w:rsidP="006030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20B">
              <w:rPr>
                <w:rFonts w:ascii="Times New Roman" w:hAnsi="Times New Roman"/>
                <w:sz w:val="24"/>
                <w:szCs w:val="24"/>
              </w:rPr>
              <w:t xml:space="preserve">Технология внедрения: что? </w:t>
            </w:r>
          </w:p>
          <w:p w:rsidR="001D5324" w:rsidRPr="0037120B" w:rsidRDefault="001D5324" w:rsidP="006030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20B">
              <w:rPr>
                <w:rFonts w:ascii="Times New Roman" w:hAnsi="Times New Roman"/>
                <w:sz w:val="24"/>
                <w:szCs w:val="24"/>
              </w:rPr>
              <w:t>для чего и зачем? для кого? как?</w:t>
            </w:r>
          </w:p>
        </w:tc>
        <w:tc>
          <w:tcPr>
            <w:tcW w:w="10207" w:type="dxa"/>
          </w:tcPr>
          <w:p w:rsidR="001D5324" w:rsidRPr="00C7045A" w:rsidRDefault="00C7045A" w:rsidP="00B027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45A">
              <w:rPr>
                <w:rFonts w:ascii="Times New Roman" w:hAnsi="Times New Roman"/>
                <w:sz w:val="24"/>
                <w:szCs w:val="24"/>
              </w:rPr>
              <w:t>Многофункциональность представленного дидактического пособия предполагает использо</w:t>
            </w:r>
            <w:r w:rsidR="0007269B">
              <w:rPr>
                <w:rFonts w:ascii="Times New Roman" w:hAnsi="Times New Roman"/>
                <w:sz w:val="24"/>
                <w:szCs w:val="24"/>
              </w:rPr>
              <w:t>вания его в работе с детьми от 5</w:t>
            </w:r>
            <w:r w:rsidR="00B02741">
              <w:rPr>
                <w:rFonts w:ascii="Times New Roman" w:hAnsi="Times New Roman"/>
                <w:sz w:val="24"/>
                <w:szCs w:val="24"/>
              </w:rPr>
              <w:t xml:space="preserve"> до 7 лет </w:t>
            </w:r>
            <w:r w:rsidR="00FF00EB" w:rsidRPr="00FF00EB">
              <w:rPr>
                <w:rFonts w:ascii="Times New Roman" w:hAnsi="Times New Roman"/>
                <w:sz w:val="24"/>
                <w:szCs w:val="24"/>
              </w:rPr>
              <w:t>не только в непосредственно образовательной деятельности, но и в индивидуальной работе с детьми: в беседах, при чтении стихотворений и рассказов о диких животных, при загадывании загадок.</w:t>
            </w:r>
            <w:r w:rsidR="00FF00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00EB" w:rsidRPr="00FF00EB">
              <w:rPr>
                <w:rFonts w:ascii="Times New Roman" w:hAnsi="Times New Roman"/>
                <w:sz w:val="24"/>
                <w:szCs w:val="24"/>
              </w:rPr>
              <w:t>В самостоятельной игровой деятельности ребенок может играть как один, так и совместно с другими детьми, меняя животных и окружающий их мир.</w:t>
            </w:r>
            <w:r w:rsidR="00FF00EB" w:rsidRPr="00C704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D5324" w:rsidRPr="0037120B" w:rsidTr="00C7045A">
        <w:trPr>
          <w:trHeight w:val="554"/>
        </w:trPr>
        <w:tc>
          <w:tcPr>
            <w:tcW w:w="5481" w:type="dxa"/>
          </w:tcPr>
          <w:p w:rsidR="001D5324" w:rsidRPr="0037120B" w:rsidRDefault="001D5324" w:rsidP="006030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20B">
              <w:rPr>
                <w:rFonts w:ascii="Times New Roman" w:hAnsi="Times New Roman"/>
                <w:sz w:val="24"/>
                <w:szCs w:val="24"/>
              </w:rPr>
              <w:t>Соответствие материала требованиям действующего СанПиН</w:t>
            </w:r>
          </w:p>
        </w:tc>
        <w:tc>
          <w:tcPr>
            <w:tcW w:w="10207" w:type="dxa"/>
          </w:tcPr>
          <w:p w:rsidR="001D5324" w:rsidRPr="0037120B" w:rsidRDefault="00C7045A" w:rsidP="00FF00EB">
            <w:pPr>
              <w:pStyle w:val="a8"/>
              <w:shd w:val="clear" w:color="auto" w:fill="FFFFFF" w:themeFill="background1"/>
              <w:spacing w:before="0" w:beforeAutospacing="0" w:after="0" w:afterAutospacing="0"/>
            </w:pPr>
            <w:r w:rsidRPr="00C7045A">
              <w:t>Игровое об</w:t>
            </w:r>
            <w:r w:rsidR="00FF00EB">
              <w:t>орудование соответствует</w:t>
            </w:r>
            <w:r w:rsidRPr="00C7045A">
              <w:t> возрасту детей и </w:t>
            </w:r>
            <w:r w:rsidR="00FF00EB">
              <w:t>и</w:t>
            </w:r>
            <w:r w:rsidRPr="00C7045A">
              <w:rPr>
                <w:shd w:val="clear" w:color="auto" w:fill="FFFFFF" w:themeFill="background1"/>
              </w:rPr>
              <w:t>зготовлено из материалов, не оказывающих    вредного воздействия на детей.</w:t>
            </w:r>
          </w:p>
        </w:tc>
      </w:tr>
      <w:tr w:rsidR="001D5324" w:rsidRPr="0037120B" w:rsidTr="00C7045A">
        <w:trPr>
          <w:trHeight w:val="269"/>
        </w:trPr>
        <w:tc>
          <w:tcPr>
            <w:tcW w:w="5481" w:type="dxa"/>
          </w:tcPr>
          <w:p w:rsidR="001D5324" w:rsidRPr="0037120B" w:rsidRDefault="001D5324" w:rsidP="006030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20B">
              <w:rPr>
                <w:rFonts w:ascii="Times New Roman" w:hAnsi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0207" w:type="dxa"/>
          </w:tcPr>
          <w:p w:rsidR="001D5324" w:rsidRPr="0037120B" w:rsidRDefault="00C7045A" w:rsidP="006030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C0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Прежде, чем ребенок самостоятельно начнет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116AC0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играть, необходимо объяснить и показать ему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116AC0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прин</w:t>
            </w:r>
            <w:r w:rsidR="0007269B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цип работы с </w:t>
            </w:r>
            <w:r w:rsidR="005F2E53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«Зоопарком</w:t>
            </w:r>
            <w:r w:rsidRPr="00116AC0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»</w:t>
            </w:r>
          </w:p>
        </w:tc>
      </w:tr>
      <w:tr w:rsidR="001D5324" w:rsidRPr="0037120B" w:rsidTr="00C7045A">
        <w:trPr>
          <w:trHeight w:val="554"/>
        </w:trPr>
        <w:tc>
          <w:tcPr>
            <w:tcW w:w="5481" w:type="dxa"/>
          </w:tcPr>
          <w:p w:rsidR="001D5324" w:rsidRPr="0037120B" w:rsidRDefault="001D5324" w:rsidP="006030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20B">
              <w:rPr>
                <w:rFonts w:ascii="Times New Roman" w:hAnsi="Times New Roman"/>
                <w:sz w:val="24"/>
                <w:szCs w:val="24"/>
              </w:rPr>
              <w:t>Описание эффектов, достигаемых при использовании материалов</w:t>
            </w:r>
          </w:p>
        </w:tc>
        <w:tc>
          <w:tcPr>
            <w:tcW w:w="10207" w:type="dxa"/>
          </w:tcPr>
          <w:p w:rsidR="001D5324" w:rsidRPr="0037120B" w:rsidRDefault="00C7045A" w:rsidP="006030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Игровое пособие делае</w:t>
            </w:r>
            <w:r w:rsidRPr="00116AC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т содержательнее не толь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ко образовательный процесс,</w:t>
            </w:r>
            <w:r w:rsidR="000B726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но и</w:t>
            </w:r>
            <w:r w:rsidRPr="00116AC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досуг дошкольников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, расширяет познавательные интересы</w:t>
            </w:r>
            <w:r w:rsidR="006A5ED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и кругозор детей</w:t>
            </w:r>
          </w:p>
        </w:tc>
      </w:tr>
      <w:tr w:rsidR="001D5324" w:rsidRPr="0037120B" w:rsidTr="00C7045A">
        <w:trPr>
          <w:trHeight w:val="554"/>
        </w:trPr>
        <w:tc>
          <w:tcPr>
            <w:tcW w:w="5481" w:type="dxa"/>
          </w:tcPr>
          <w:p w:rsidR="001D5324" w:rsidRPr="0037120B" w:rsidRDefault="001D5324" w:rsidP="006030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20B">
              <w:rPr>
                <w:rFonts w:ascii="Times New Roman" w:hAnsi="Times New Roman"/>
                <w:sz w:val="24"/>
                <w:szCs w:val="24"/>
              </w:rPr>
              <w:lastRenderedPageBreak/>
              <w:t>Возможные сложности при использовании материала</w:t>
            </w:r>
          </w:p>
        </w:tc>
        <w:tc>
          <w:tcPr>
            <w:tcW w:w="10207" w:type="dxa"/>
          </w:tcPr>
          <w:p w:rsidR="001D5324" w:rsidRPr="0037120B" w:rsidRDefault="00C7045A" w:rsidP="006030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Сложностей при использовании нет</w:t>
            </w:r>
          </w:p>
        </w:tc>
      </w:tr>
    </w:tbl>
    <w:p w:rsidR="001D5324" w:rsidRPr="001A6899" w:rsidRDefault="001D5324" w:rsidP="001D5324">
      <w:pPr>
        <w:pStyle w:val="Default"/>
        <w:rPr>
          <w:sz w:val="28"/>
          <w:szCs w:val="28"/>
        </w:rPr>
        <w:sectPr w:rsidR="001D5324" w:rsidRPr="001A6899" w:rsidSect="00F9709C">
          <w:footerReference w:type="default" r:id="rId8"/>
          <w:pgSz w:w="16838" w:h="11906" w:orient="landscape"/>
          <w:pgMar w:top="851" w:right="1134" w:bottom="1701" w:left="1134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A63942" w:rsidRDefault="00A63942" w:rsidP="00581400"/>
    <w:sectPr w:rsidR="00A63942" w:rsidSect="00F9709C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362" w:rsidRDefault="00C14362">
      <w:pPr>
        <w:spacing w:after="0" w:line="240" w:lineRule="auto"/>
      </w:pPr>
      <w:r>
        <w:separator/>
      </w:r>
    </w:p>
  </w:endnote>
  <w:endnote w:type="continuationSeparator" w:id="0">
    <w:p w:rsidR="00C14362" w:rsidRDefault="00C1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041" w:rsidRDefault="0060304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362" w:rsidRDefault="00C14362">
      <w:pPr>
        <w:spacing w:after="0" w:line="240" w:lineRule="auto"/>
      </w:pPr>
      <w:r>
        <w:separator/>
      </w:r>
    </w:p>
  </w:footnote>
  <w:footnote w:type="continuationSeparator" w:id="0">
    <w:p w:rsidR="00C14362" w:rsidRDefault="00C14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07A8"/>
    <w:multiLevelType w:val="hybridMultilevel"/>
    <w:tmpl w:val="A5984BEA"/>
    <w:lvl w:ilvl="0" w:tplc="91085EF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40FB"/>
    <w:rsid w:val="000027DD"/>
    <w:rsid w:val="0000601E"/>
    <w:rsid w:val="0004081D"/>
    <w:rsid w:val="0006697D"/>
    <w:rsid w:val="00067A9B"/>
    <w:rsid w:val="0007269B"/>
    <w:rsid w:val="000858AC"/>
    <w:rsid w:val="000B726A"/>
    <w:rsid w:val="00132ECB"/>
    <w:rsid w:val="00144C5D"/>
    <w:rsid w:val="0014793F"/>
    <w:rsid w:val="001A6899"/>
    <w:rsid w:val="001D5324"/>
    <w:rsid w:val="0021616A"/>
    <w:rsid w:val="00237FF3"/>
    <w:rsid w:val="00277277"/>
    <w:rsid w:val="002A29C1"/>
    <w:rsid w:val="002D15C4"/>
    <w:rsid w:val="002E43D0"/>
    <w:rsid w:val="003136AD"/>
    <w:rsid w:val="00337E92"/>
    <w:rsid w:val="003442EB"/>
    <w:rsid w:val="0037120B"/>
    <w:rsid w:val="003D4249"/>
    <w:rsid w:val="003E4E51"/>
    <w:rsid w:val="004A1EC8"/>
    <w:rsid w:val="004A3866"/>
    <w:rsid w:val="00521814"/>
    <w:rsid w:val="00523026"/>
    <w:rsid w:val="00533DAD"/>
    <w:rsid w:val="00544E30"/>
    <w:rsid w:val="00576671"/>
    <w:rsid w:val="005769EA"/>
    <w:rsid w:val="00581400"/>
    <w:rsid w:val="00582A3D"/>
    <w:rsid w:val="005A7CC0"/>
    <w:rsid w:val="005F2E53"/>
    <w:rsid w:val="00603041"/>
    <w:rsid w:val="006A5EDA"/>
    <w:rsid w:val="006A7822"/>
    <w:rsid w:val="007353C4"/>
    <w:rsid w:val="00784408"/>
    <w:rsid w:val="00843FFE"/>
    <w:rsid w:val="00844BE4"/>
    <w:rsid w:val="00860F93"/>
    <w:rsid w:val="0086378B"/>
    <w:rsid w:val="008C1922"/>
    <w:rsid w:val="008C38E1"/>
    <w:rsid w:val="008F47F4"/>
    <w:rsid w:val="00903BA8"/>
    <w:rsid w:val="00911C76"/>
    <w:rsid w:val="00971C9C"/>
    <w:rsid w:val="00A63942"/>
    <w:rsid w:val="00AF0A8E"/>
    <w:rsid w:val="00B02741"/>
    <w:rsid w:val="00B36BE2"/>
    <w:rsid w:val="00BE3F96"/>
    <w:rsid w:val="00C14362"/>
    <w:rsid w:val="00C7045A"/>
    <w:rsid w:val="00CA155C"/>
    <w:rsid w:val="00D25587"/>
    <w:rsid w:val="00D34BA2"/>
    <w:rsid w:val="00D455A2"/>
    <w:rsid w:val="00D77273"/>
    <w:rsid w:val="00DB5749"/>
    <w:rsid w:val="00DC4C15"/>
    <w:rsid w:val="00EA40FB"/>
    <w:rsid w:val="00EB57F2"/>
    <w:rsid w:val="00F332DE"/>
    <w:rsid w:val="00F455AB"/>
    <w:rsid w:val="00F9709C"/>
    <w:rsid w:val="00FF0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119EDFC3-EDDF-48D4-AFE2-BD94EC92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3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D5324"/>
    <w:pPr>
      <w:spacing w:after="0" w:line="240" w:lineRule="auto"/>
    </w:pPr>
    <w:rPr>
      <w:rFonts w:ascii="Times New Roman" w:hAnsi="Times New Roman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1D532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">
    <w:name w:val="Обычный1"/>
    <w:rsid w:val="001D532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5">
    <w:name w:val="Table Grid"/>
    <w:basedOn w:val="a1"/>
    <w:uiPriority w:val="59"/>
    <w:rsid w:val="001D53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er"/>
    <w:basedOn w:val="a"/>
    <w:link w:val="a7"/>
    <w:uiPriority w:val="99"/>
    <w:unhideWhenUsed/>
    <w:rsid w:val="001D5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5324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1D53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1D53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 Spacing"/>
    <w:uiPriority w:val="1"/>
    <w:qFormat/>
    <w:rsid w:val="001D5324"/>
    <w:pPr>
      <w:spacing w:after="0" w:line="240" w:lineRule="auto"/>
    </w:pPr>
    <w:rPr>
      <w:rFonts w:ascii="Times New Roman" w:hAnsi="Times New Roman" w:cs="Times New Roman"/>
    </w:rPr>
  </w:style>
  <w:style w:type="paragraph" w:styleId="aa">
    <w:name w:val="List Paragraph"/>
    <w:basedOn w:val="a"/>
    <w:uiPriority w:val="34"/>
    <w:qFormat/>
    <w:rsid w:val="001D532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D5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5324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CA15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4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2021-01-28T15:51:00Z</cp:lastPrinted>
  <dcterms:created xsi:type="dcterms:W3CDTF">2021-01-14T02:10:00Z</dcterms:created>
  <dcterms:modified xsi:type="dcterms:W3CDTF">2023-02-16T07:00:00Z</dcterms:modified>
</cp:coreProperties>
</file>