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69" w:rsidRPr="007A7EB9" w:rsidRDefault="00652869" w:rsidP="0065286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A7EB9">
        <w:rPr>
          <w:rFonts w:ascii="Times New Roman" w:eastAsia="Calibri" w:hAnsi="Times New Roman" w:cs="Times New Roman"/>
          <w:sz w:val="32"/>
          <w:szCs w:val="32"/>
        </w:rPr>
        <w:t>Муниципальное бюджетное дошкольное образовательное учреждение –</w:t>
      </w:r>
    </w:p>
    <w:p w:rsidR="00652869" w:rsidRPr="007A7EB9" w:rsidRDefault="00652869" w:rsidP="0065286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A7EB9">
        <w:rPr>
          <w:rFonts w:ascii="Times New Roman" w:eastAsia="Calibri" w:hAnsi="Times New Roman" w:cs="Times New Roman"/>
          <w:sz w:val="32"/>
          <w:szCs w:val="32"/>
        </w:rPr>
        <w:t>детский сад комбинированного вида № 3</w:t>
      </w:r>
    </w:p>
    <w:p w:rsidR="00652869" w:rsidRPr="007A7EB9" w:rsidRDefault="00652869" w:rsidP="0065286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A7EB9">
        <w:rPr>
          <w:rFonts w:ascii="Times New Roman" w:eastAsia="Calibri" w:hAnsi="Times New Roman" w:cs="Times New Roman"/>
          <w:sz w:val="32"/>
          <w:szCs w:val="32"/>
        </w:rPr>
        <w:t>Барабинского района Новосибирской области</w:t>
      </w:r>
    </w:p>
    <w:p w:rsidR="00652869" w:rsidRPr="007A7EB9" w:rsidRDefault="00652869" w:rsidP="0065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869" w:rsidRPr="00B9345C" w:rsidRDefault="00652869" w:rsidP="00652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9345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Комплексно – тематический план</w:t>
      </w:r>
    </w:p>
    <w:p w:rsidR="00B9345C" w:rsidRPr="00B9345C" w:rsidRDefault="00B9345C" w:rsidP="00652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345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средней комбинированной группы</w:t>
      </w:r>
      <w:r w:rsidRPr="00B934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B9345C" w:rsidRPr="00B9345C" w:rsidRDefault="00B9345C" w:rsidP="00652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34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«Огонёк» (4-5 лет)</w:t>
      </w:r>
    </w:p>
    <w:p w:rsidR="00652869" w:rsidRPr="00B9345C" w:rsidRDefault="00B9345C" w:rsidP="00652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345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2021-2022 учебный год</w:t>
      </w:r>
    </w:p>
    <w:p w:rsidR="00652869" w:rsidRPr="007A7EB9" w:rsidRDefault="00652869" w:rsidP="006528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9" w:rsidRPr="007A7EB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9" w:rsidRDefault="00652869" w:rsidP="00652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Воспитатели: </w:t>
      </w:r>
    </w:p>
    <w:p w:rsidR="00652869" w:rsidRDefault="00652869" w:rsidP="00652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Миронченко О.В.</w:t>
      </w:r>
    </w:p>
    <w:p w:rsidR="00652869" w:rsidRPr="007A7EB9" w:rsidRDefault="00652869" w:rsidP="006528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65286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45C" w:rsidRPr="007A7EB9" w:rsidRDefault="00B9345C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52869" w:rsidRPr="007A7EB9" w:rsidRDefault="00652869" w:rsidP="0065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097"/>
        <w:gridCol w:w="1984"/>
      </w:tblGrid>
      <w:tr w:rsidR="00847663" w:rsidRPr="006750D1" w:rsidTr="00D5607B">
        <w:trPr>
          <w:trHeight w:val="230"/>
        </w:trPr>
        <w:tc>
          <w:tcPr>
            <w:tcW w:w="1800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</w:t>
            </w:r>
          </w:p>
        </w:tc>
        <w:tc>
          <w:tcPr>
            <w:tcW w:w="7097" w:type="dxa"/>
            <w:vMerge w:val="restart"/>
          </w:tcPr>
          <w:p w:rsidR="00847663" w:rsidRPr="006750D1" w:rsidRDefault="00847663" w:rsidP="00D560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1984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>Варианты итоговых мероприятий</w:t>
            </w:r>
          </w:p>
        </w:tc>
      </w:tr>
      <w:tr w:rsidR="00847663" w:rsidRPr="006750D1" w:rsidTr="00D5607B">
        <w:trPr>
          <w:trHeight w:val="230"/>
        </w:trPr>
        <w:tc>
          <w:tcPr>
            <w:tcW w:w="1800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7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7663" w:rsidRPr="006750D1" w:rsidTr="00D5607B">
        <w:trPr>
          <w:trHeight w:val="135"/>
        </w:trPr>
        <w:tc>
          <w:tcPr>
            <w:tcW w:w="10881" w:type="dxa"/>
            <w:gridSpan w:val="3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Сентябрь</w:t>
            </w:r>
          </w:p>
        </w:tc>
      </w:tr>
      <w:tr w:rsidR="00847663" w:rsidRPr="006750D1" w:rsidTr="00D5607B">
        <w:trPr>
          <w:trHeight w:val="594"/>
        </w:trPr>
        <w:tc>
          <w:tcPr>
            <w:tcW w:w="1800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>День знаний.</w:t>
            </w:r>
          </w:p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>Детский сад!</w:t>
            </w:r>
          </w:p>
        </w:tc>
        <w:tc>
          <w:tcPr>
            <w:tcW w:w="7097" w:type="dxa"/>
            <w:vMerge w:val="restart"/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Развивать у детей познавательную мотивацию, интерес к школе, книге. Продолжать знакомить с детским садом как ближайшим социальным окружением ребенка (обратить внимание на произошедшие изменения); расширять представления о профессиях сотрудников детского сада (воспитатель, помощник воспитателя, музыкальный руководитель, медицинская сестра, дворник, повар и т.д.); закреплять представление ребенка о себе как о члене коллектива, развивать чувство общности с другими детьми</w:t>
            </w:r>
          </w:p>
        </w:tc>
        <w:tc>
          <w:tcPr>
            <w:tcW w:w="1984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Праздник «День знаний».</w:t>
            </w:r>
          </w:p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Спортивное развлечение «Сильные, ловкие»</w:t>
            </w:r>
          </w:p>
        </w:tc>
      </w:tr>
      <w:tr w:rsidR="00847663" w:rsidRPr="006750D1" w:rsidTr="00D5607B">
        <w:trPr>
          <w:trHeight w:val="253"/>
        </w:trPr>
        <w:tc>
          <w:tcPr>
            <w:tcW w:w="1800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7" w:type="dxa"/>
            <w:vMerge/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63" w:rsidRPr="006750D1" w:rsidTr="00D5607B">
        <w:trPr>
          <w:trHeight w:val="230"/>
        </w:trPr>
        <w:tc>
          <w:tcPr>
            <w:tcW w:w="1800" w:type="dxa"/>
          </w:tcPr>
          <w:p w:rsidR="00847663" w:rsidRPr="00B56764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56764">
              <w:rPr>
                <w:rFonts w:ascii="Times New Roman" w:hAnsi="Times New Roman"/>
                <w:b/>
                <w:sz w:val="20"/>
                <w:szCs w:val="20"/>
              </w:rPr>
              <w:t>Сезонная одежда</w:t>
            </w:r>
          </w:p>
        </w:tc>
        <w:tc>
          <w:tcPr>
            <w:tcW w:w="7097" w:type="dxa"/>
          </w:tcPr>
          <w:p w:rsidR="00847663" w:rsidRPr="00B56764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64">
              <w:rPr>
                <w:rFonts w:ascii="Times New Roman" w:hAnsi="Times New Roman"/>
                <w:sz w:val="20"/>
                <w:szCs w:val="20"/>
              </w:rPr>
              <w:t xml:space="preserve">Формировать и расширять представление </w:t>
            </w:r>
            <w:proofErr w:type="gramStart"/>
            <w:r w:rsidRPr="00B56764">
              <w:rPr>
                <w:rFonts w:ascii="Times New Roman" w:hAnsi="Times New Roman"/>
                <w:sz w:val="20"/>
                <w:szCs w:val="20"/>
              </w:rPr>
              <w:t>детей  о</w:t>
            </w:r>
            <w:proofErr w:type="gramEnd"/>
            <w:r w:rsidRPr="00B56764">
              <w:rPr>
                <w:rFonts w:ascii="Times New Roman" w:hAnsi="Times New Roman"/>
                <w:sz w:val="20"/>
                <w:szCs w:val="20"/>
              </w:rPr>
              <w:t xml:space="preserve"> сезонной одежде: головных уборах, одежде, обуви. Формировать умение называть цвет, размер, материал из которого они сделаны. Воспитывать бережное отношение к своим и чужим вещам.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74CD">
              <w:rPr>
                <w:rFonts w:ascii="Times New Roman" w:hAnsi="Times New Roman"/>
                <w:i/>
                <w:sz w:val="20"/>
                <w:szCs w:val="20"/>
              </w:rPr>
              <w:t>Инструкции с воспитанниками № 2 «Правила поведения на прогулке в летний, зимний период», № 6 «По технике безопасности при работе с колющими, режущими инструментами и приспособлениями (иголки, булавки, ножницы, клей)»</w:t>
            </w:r>
          </w:p>
        </w:tc>
        <w:tc>
          <w:tcPr>
            <w:tcW w:w="1984" w:type="dxa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азвлечение «Модники и модницы</w:t>
            </w:r>
            <w:r w:rsidRPr="006750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47663" w:rsidRPr="006750D1" w:rsidTr="00D5607B">
        <w:trPr>
          <w:trHeight w:val="360"/>
        </w:trPr>
        <w:tc>
          <w:tcPr>
            <w:tcW w:w="1800" w:type="dxa"/>
            <w:vMerge w:val="restart"/>
          </w:tcPr>
          <w:p w:rsidR="00847663" w:rsidRPr="00B56764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56764">
              <w:rPr>
                <w:rFonts w:ascii="Times New Roman" w:hAnsi="Times New Roman"/>
                <w:b/>
                <w:sz w:val="20"/>
                <w:szCs w:val="20"/>
              </w:rPr>
              <w:t>Овощи, фрукты</w:t>
            </w:r>
          </w:p>
        </w:tc>
        <w:tc>
          <w:tcPr>
            <w:tcW w:w="7097" w:type="dxa"/>
            <w:vMerge w:val="restart"/>
          </w:tcPr>
          <w:p w:rsidR="00847663" w:rsidRPr="00B56764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64">
              <w:rPr>
                <w:rFonts w:ascii="Times New Roman" w:hAnsi="Times New Roman"/>
                <w:sz w:val="20"/>
                <w:szCs w:val="20"/>
              </w:rPr>
              <w:t>Расширять представления о сельскохозяйственных профессиях; расширять знания об овощах и фруктах (местных, экзотических); расширять представления о правилах безопасного поведения на природе</w:t>
            </w:r>
          </w:p>
        </w:tc>
        <w:tc>
          <w:tcPr>
            <w:tcW w:w="1984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Выставка детского творчества «Золотая осень»</w:t>
            </w:r>
          </w:p>
        </w:tc>
      </w:tr>
      <w:tr w:rsidR="00847663" w:rsidRPr="006750D1" w:rsidTr="00D5607B">
        <w:trPr>
          <w:trHeight w:val="253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7" w:type="dxa"/>
            <w:vMerge/>
            <w:tcBorders>
              <w:bottom w:val="single" w:sz="4" w:space="0" w:color="auto"/>
            </w:tcBorders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63" w:rsidRPr="006750D1" w:rsidTr="00D5607B">
        <w:trPr>
          <w:trHeight w:val="253"/>
        </w:trPr>
        <w:tc>
          <w:tcPr>
            <w:tcW w:w="1800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7" w:type="dxa"/>
            <w:vMerge/>
            <w:tcBorders>
              <w:bottom w:val="single" w:sz="4" w:space="0" w:color="auto"/>
            </w:tcBorders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63" w:rsidRPr="006750D1" w:rsidTr="00D5607B">
        <w:trPr>
          <w:trHeight w:val="825"/>
        </w:trPr>
        <w:tc>
          <w:tcPr>
            <w:tcW w:w="1800" w:type="dxa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>Осень золотая</w:t>
            </w:r>
          </w:p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7" w:type="dxa"/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 xml:space="preserve"> Расширять представления детей об осени; развивать умение устанавливать простейшие связи между явлениями живой и неживой природы (похолодало – исчезли бабочки, отцвели цветы и т.д.), вести сезонные наблюдения; воспитывать бережное отношение к природе, формировать элементарные экологические представления.</w:t>
            </w:r>
          </w:p>
        </w:tc>
        <w:tc>
          <w:tcPr>
            <w:tcW w:w="1984" w:type="dxa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Праздник «Осень золотая»</w:t>
            </w:r>
          </w:p>
        </w:tc>
      </w:tr>
      <w:tr w:rsidR="00847663" w:rsidRPr="006750D1" w:rsidTr="00D5607B">
        <w:trPr>
          <w:gridAfter w:val="1"/>
          <w:wAfter w:w="1984" w:type="dxa"/>
          <w:trHeight w:val="135"/>
        </w:trPr>
        <w:tc>
          <w:tcPr>
            <w:tcW w:w="8897" w:type="dxa"/>
            <w:gridSpan w:val="2"/>
            <w:tcBorders>
              <w:left w:val="nil"/>
              <w:bottom w:val="nil"/>
              <w:right w:val="nil"/>
            </w:tcBorders>
          </w:tcPr>
          <w:p w:rsidR="00847663" w:rsidRPr="006750D1" w:rsidRDefault="00847663" w:rsidP="00D5607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</w:tr>
      <w:tr w:rsidR="00847663" w:rsidRPr="006750D1" w:rsidTr="00D5607B">
        <w:trPr>
          <w:trHeight w:val="278"/>
        </w:trPr>
        <w:tc>
          <w:tcPr>
            <w:tcW w:w="1800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>Мы с лукошком в лес пойдем</w:t>
            </w:r>
          </w:p>
        </w:tc>
        <w:tc>
          <w:tcPr>
            <w:tcW w:w="7097" w:type="dxa"/>
            <w:vMerge w:val="restart"/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Знакомство с правилами безопасного поведения на природе, воспитание бережного отношения к природе. На прогулке сбор и рассматривание осенней листвы. Разучивание стихотворений об осени.</w:t>
            </w:r>
          </w:p>
        </w:tc>
        <w:tc>
          <w:tcPr>
            <w:tcW w:w="1984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Выставка детского творчества из осенних листьев</w:t>
            </w:r>
          </w:p>
        </w:tc>
      </w:tr>
      <w:tr w:rsidR="00847663" w:rsidRPr="006750D1" w:rsidTr="00D5607B">
        <w:trPr>
          <w:trHeight w:val="277"/>
        </w:trPr>
        <w:tc>
          <w:tcPr>
            <w:tcW w:w="1800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7" w:type="dxa"/>
            <w:vMerge/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63" w:rsidRPr="006750D1" w:rsidTr="00D5607B">
        <w:trPr>
          <w:trHeight w:val="277"/>
        </w:trPr>
        <w:tc>
          <w:tcPr>
            <w:tcW w:w="1800" w:type="dxa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>Птицы и насекомые осенью</w:t>
            </w:r>
          </w:p>
        </w:tc>
        <w:tc>
          <w:tcPr>
            <w:tcW w:w="7097" w:type="dxa"/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Знакомить с особенностями поведения птиц и насекомых осенью; воспитывать бережное отношение к птицам и насекомым.</w:t>
            </w:r>
          </w:p>
        </w:tc>
        <w:tc>
          <w:tcPr>
            <w:tcW w:w="1984" w:type="dxa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Праздник «</w:t>
            </w:r>
            <w:proofErr w:type="spellStart"/>
            <w:r w:rsidRPr="006750D1">
              <w:rPr>
                <w:rFonts w:ascii="Times New Roman" w:hAnsi="Times New Roman"/>
                <w:sz w:val="20"/>
                <w:szCs w:val="20"/>
              </w:rPr>
              <w:t>Эколашка</w:t>
            </w:r>
            <w:proofErr w:type="spellEnd"/>
            <w:r w:rsidRPr="006750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47663" w:rsidRPr="006750D1" w:rsidTr="00D5607B">
        <w:trPr>
          <w:trHeight w:val="253"/>
        </w:trPr>
        <w:tc>
          <w:tcPr>
            <w:tcW w:w="1800" w:type="dxa"/>
            <w:vMerge w:val="restart"/>
          </w:tcPr>
          <w:p w:rsidR="00847663" w:rsidRPr="00B56764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56764">
              <w:rPr>
                <w:rFonts w:ascii="Times New Roman" w:hAnsi="Times New Roman"/>
                <w:b/>
                <w:sz w:val="20"/>
                <w:szCs w:val="20"/>
              </w:rPr>
              <w:t>Я в мире человек</w:t>
            </w:r>
          </w:p>
        </w:tc>
        <w:tc>
          <w:tcPr>
            <w:tcW w:w="7097" w:type="dxa"/>
            <w:vMerge w:val="restart"/>
          </w:tcPr>
          <w:p w:rsidR="00847663" w:rsidRPr="00B56764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64">
              <w:rPr>
                <w:rFonts w:ascii="Times New Roman" w:hAnsi="Times New Roman"/>
                <w:sz w:val="20"/>
                <w:szCs w:val="20"/>
              </w:rPr>
              <w:t xml:space="preserve">Формировать представление о росте и развитии ребенка, его прошлом, настоящем и будущем; развивать представления детей о своем внешнем облике; продолжать формировать положительную самооценку, образ </w:t>
            </w:r>
            <w:proofErr w:type="gramStart"/>
            <w:r w:rsidRPr="00B56764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Pr="00B56764">
              <w:rPr>
                <w:rFonts w:ascii="Times New Roman" w:hAnsi="Times New Roman"/>
                <w:sz w:val="20"/>
                <w:szCs w:val="20"/>
              </w:rPr>
              <w:t>; закреплять знание детьми своих имени, фамилии, возраста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F74CD">
              <w:rPr>
                <w:rFonts w:ascii="Times New Roman" w:hAnsi="Times New Roman"/>
                <w:i/>
                <w:sz w:val="20"/>
                <w:szCs w:val="20"/>
              </w:rPr>
              <w:t xml:space="preserve">Инструкции с воспитанниками №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9 «Основы гигиены для дошкольников»</w:t>
            </w:r>
          </w:p>
        </w:tc>
        <w:tc>
          <w:tcPr>
            <w:tcW w:w="1984" w:type="dxa"/>
            <w:vMerge w:val="restart"/>
          </w:tcPr>
          <w:p w:rsidR="00847663" w:rsidRPr="00B56764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 «Витаминная семья»</w:t>
            </w:r>
          </w:p>
        </w:tc>
      </w:tr>
      <w:tr w:rsidR="00847663" w:rsidRPr="006750D1" w:rsidTr="00D5607B">
        <w:trPr>
          <w:trHeight w:val="253"/>
        </w:trPr>
        <w:tc>
          <w:tcPr>
            <w:tcW w:w="1800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7" w:type="dxa"/>
            <w:vMerge/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63" w:rsidRPr="006750D1" w:rsidTr="00D5607B">
        <w:trPr>
          <w:trHeight w:val="135"/>
        </w:trPr>
        <w:tc>
          <w:tcPr>
            <w:tcW w:w="1800" w:type="dxa"/>
          </w:tcPr>
          <w:p w:rsidR="00847663" w:rsidRPr="00B56764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567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Как животные готовятся к зиме</w:t>
            </w:r>
          </w:p>
          <w:p w:rsidR="00847663" w:rsidRPr="00B56764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56764">
              <w:rPr>
                <w:rFonts w:ascii="Times New Roman" w:hAnsi="Times New Roman"/>
                <w:b/>
                <w:sz w:val="20"/>
                <w:szCs w:val="20"/>
              </w:rPr>
              <w:t>Педагогическая диагностика</w:t>
            </w:r>
          </w:p>
          <w:p w:rsidR="00847663" w:rsidRPr="00B56764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56764">
              <w:rPr>
                <w:rFonts w:ascii="Times New Roman" w:hAnsi="Times New Roman"/>
                <w:b/>
                <w:sz w:val="20"/>
                <w:szCs w:val="20"/>
              </w:rPr>
              <w:t>(мониторинг)</w:t>
            </w:r>
          </w:p>
        </w:tc>
        <w:tc>
          <w:tcPr>
            <w:tcW w:w="7097" w:type="dxa"/>
          </w:tcPr>
          <w:p w:rsidR="00847663" w:rsidRPr="00B56764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64">
              <w:rPr>
                <w:rFonts w:ascii="Times New Roman" w:hAnsi="Times New Roman"/>
                <w:sz w:val="20"/>
                <w:szCs w:val="20"/>
              </w:rPr>
              <w:t>Заполнение персональных карт развития детей</w:t>
            </w:r>
          </w:p>
          <w:p w:rsidR="00847663" w:rsidRPr="00B56764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64">
              <w:rPr>
                <w:rFonts w:ascii="Times New Roman" w:hAnsi="Times New Roman"/>
                <w:sz w:val="20"/>
                <w:szCs w:val="20"/>
              </w:rPr>
              <w:t>Обогащать представления детей об образе жизни животных. Уточнить, что каждому животному необходимо жилье, пища, еда. Развивать у детей интерес к живой природе.</w:t>
            </w:r>
          </w:p>
        </w:tc>
        <w:tc>
          <w:tcPr>
            <w:tcW w:w="1984" w:type="dxa"/>
          </w:tcPr>
          <w:p w:rsidR="00847663" w:rsidRPr="00B56764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56764">
              <w:rPr>
                <w:rFonts w:ascii="Times New Roman" w:hAnsi="Times New Roman"/>
                <w:sz w:val="20"/>
                <w:szCs w:val="20"/>
              </w:rPr>
              <w:t>Разработка индивидуального маршрута развития ребенка</w:t>
            </w:r>
          </w:p>
          <w:p w:rsidR="00847663" w:rsidRPr="00B56764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56764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азвлечение  «Подарите шубку</w:t>
            </w:r>
            <w:r w:rsidRPr="00B5676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47663" w:rsidRPr="006750D1" w:rsidTr="00D5607B">
        <w:trPr>
          <w:trHeight w:val="135"/>
        </w:trPr>
        <w:tc>
          <w:tcPr>
            <w:tcW w:w="10881" w:type="dxa"/>
            <w:gridSpan w:val="3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</w:tr>
      <w:tr w:rsidR="00847663" w:rsidRPr="006750D1" w:rsidTr="00D5607B">
        <w:trPr>
          <w:trHeight w:val="253"/>
        </w:trPr>
        <w:tc>
          <w:tcPr>
            <w:tcW w:w="1800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>День народного единства</w:t>
            </w:r>
          </w:p>
        </w:tc>
        <w:tc>
          <w:tcPr>
            <w:tcW w:w="7097" w:type="dxa"/>
            <w:vMerge w:val="restart"/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Расширение представлений детей о родной стране, развитие интереса к родной стране. Формировать начальные представления о родном крае, его истории и культуре; воспитывать любовь к родному краю</w:t>
            </w:r>
          </w:p>
        </w:tc>
        <w:tc>
          <w:tcPr>
            <w:tcW w:w="1984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Праздник «День народного единства»</w:t>
            </w:r>
          </w:p>
        </w:tc>
      </w:tr>
      <w:tr w:rsidR="00847663" w:rsidRPr="006750D1" w:rsidTr="00D5607B">
        <w:trPr>
          <w:trHeight w:val="255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7" w:type="dxa"/>
            <w:vMerge/>
            <w:tcBorders>
              <w:bottom w:val="single" w:sz="4" w:space="0" w:color="auto"/>
            </w:tcBorders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63" w:rsidRPr="006750D1" w:rsidTr="00D5607B">
        <w:trPr>
          <w:trHeight w:val="425"/>
        </w:trPr>
        <w:tc>
          <w:tcPr>
            <w:tcW w:w="1800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>Мой город</w:t>
            </w:r>
          </w:p>
        </w:tc>
        <w:tc>
          <w:tcPr>
            <w:tcW w:w="7097" w:type="dxa"/>
            <w:vMerge w:val="restart"/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 xml:space="preserve">Знакомить детей с родным городом, основными достопримечательностями. Дать элементарные представления о жизни и особенностях труда в городе и сельской местности с опорой на опыт людей; расширять представления о профессиях; познакомить с некоторыми выдающимися людьми, прославившими Россию </w:t>
            </w:r>
          </w:p>
        </w:tc>
        <w:tc>
          <w:tcPr>
            <w:tcW w:w="1984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>Альбом «Я люблю Барабинск»</w:t>
            </w:r>
          </w:p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63" w:rsidRPr="006750D1" w:rsidTr="00D5607B">
        <w:trPr>
          <w:trHeight w:val="564"/>
        </w:trPr>
        <w:tc>
          <w:tcPr>
            <w:tcW w:w="1800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7" w:type="dxa"/>
            <w:vMerge/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63" w:rsidRPr="006750D1" w:rsidTr="00D5607B">
        <w:trPr>
          <w:trHeight w:val="413"/>
        </w:trPr>
        <w:tc>
          <w:tcPr>
            <w:tcW w:w="1800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750D1">
              <w:rPr>
                <w:rFonts w:ascii="Times New Roman" w:hAnsi="Times New Roman"/>
                <w:b/>
                <w:sz w:val="20"/>
                <w:szCs w:val="20"/>
              </w:rPr>
              <w:t>Дорожная безопасность</w:t>
            </w:r>
          </w:p>
        </w:tc>
        <w:tc>
          <w:tcPr>
            <w:tcW w:w="7097" w:type="dxa"/>
            <w:vMerge w:val="restart"/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 xml:space="preserve">Развивать наблюдение и умение ориентироваться в помещении и на участке детского сада, в ближайшей местности. Знакомить с понятием «улица», «дорога», «светофор». Уточнить </w:t>
            </w:r>
            <w:proofErr w:type="gramStart"/>
            <w:r w:rsidRPr="006750D1">
              <w:rPr>
                <w:rFonts w:ascii="Times New Roman" w:hAnsi="Times New Roman"/>
                <w:sz w:val="20"/>
                <w:szCs w:val="20"/>
              </w:rPr>
              <w:t>знания  о</w:t>
            </w:r>
            <w:proofErr w:type="gramEnd"/>
            <w:r w:rsidRPr="006750D1">
              <w:rPr>
                <w:rFonts w:ascii="Times New Roman" w:hAnsi="Times New Roman"/>
                <w:sz w:val="20"/>
                <w:szCs w:val="20"/>
              </w:rPr>
              <w:t xml:space="preserve"> назначении светофора, пешеходного перехода.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E58">
              <w:rPr>
                <w:rFonts w:ascii="Times New Roman" w:hAnsi="Times New Roman"/>
                <w:i/>
                <w:sz w:val="20"/>
                <w:szCs w:val="20"/>
              </w:rPr>
              <w:t>Инструкция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 воспитанниками </w:t>
            </w:r>
            <w:r w:rsidRPr="00DE1E58">
              <w:rPr>
                <w:rFonts w:ascii="Times New Roman" w:hAnsi="Times New Roman"/>
                <w:i/>
                <w:sz w:val="20"/>
                <w:szCs w:val="20"/>
              </w:rPr>
              <w:t>№8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«По дорожной безопасности»</w:t>
            </w:r>
          </w:p>
        </w:tc>
        <w:tc>
          <w:tcPr>
            <w:tcW w:w="1984" w:type="dxa"/>
            <w:vMerge w:val="restart"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 xml:space="preserve">Спортивное развлечение </w:t>
            </w:r>
          </w:p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750D1">
              <w:rPr>
                <w:rFonts w:ascii="Times New Roman" w:hAnsi="Times New Roman"/>
                <w:sz w:val="20"/>
                <w:szCs w:val="20"/>
              </w:rPr>
              <w:t xml:space="preserve">«Путешествие в страну </w:t>
            </w:r>
            <w:proofErr w:type="spellStart"/>
            <w:r w:rsidRPr="006750D1">
              <w:rPr>
                <w:rFonts w:ascii="Times New Roman" w:hAnsi="Times New Roman"/>
                <w:sz w:val="20"/>
                <w:szCs w:val="20"/>
              </w:rPr>
              <w:t>Светофорчика</w:t>
            </w:r>
            <w:proofErr w:type="spellEnd"/>
            <w:r w:rsidRPr="006750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47663" w:rsidRPr="006750D1" w:rsidTr="00D5607B">
        <w:trPr>
          <w:trHeight w:val="253"/>
        </w:trPr>
        <w:tc>
          <w:tcPr>
            <w:tcW w:w="1800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7" w:type="dxa"/>
            <w:vMerge/>
          </w:tcPr>
          <w:p w:rsidR="00847663" w:rsidRPr="006750D1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7663" w:rsidRPr="006750D1" w:rsidTr="00D5607B">
        <w:trPr>
          <w:trHeight w:val="203"/>
        </w:trPr>
        <w:tc>
          <w:tcPr>
            <w:tcW w:w="1800" w:type="dxa"/>
          </w:tcPr>
          <w:p w:rsidR="00847663" w:rsidRPr="00B56764" w:rsidRDefault="00847663" w:rsidP="00D5607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B56764">
              <w:rPr>
                <w:rFonts w:ascii="Times New Roman" w:hAnsi="Times New Roman"/>
                <w:b/>
                <w:sz w:val="20"/>
                <w:szCs w:val="20"/>
              </w:rPr>
              <w:t>Моя дружная семья</w:t>
            </w:r>
          </w:p>
        </w:tc>
        <w:tc>
          <w:tcPr>
            <w:tcW w:w="7097" w:type="dxa"/>
          </w:tcPr>
          <w:p w:rsidR="00847663" w:rsidRPr="00B56764" w:rsidRDefault="00847663" w:rsidP="00D5607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64">
              <w:rPr>
                <w:rFonts w:ascii="Times New Roman" w:hAnsi="Times New Roman"/>
                <w:sz w:val="20"/>
                <w:szCs w:val="20"/>
              </w:rPr>
              <w:t>Расширять представления детей о своей семье и ее истории; формировать первоначальные представления о родственных отношениях в семье (сын, мама, папа и т.д.); закреплять знания детьми имен и профессий родителей; воспитывать эмоциональную отзывчивость на состояние близких людей, формировать уважительного, заботливого отношения к пожилым родственникам</w:t>
            </w:r>
          </w:p>
        </w:tc>
        <w:tc>
          <w:tcPr>
            <w:tcW w:w="1984" w:type="dxa"/>
          </w:tcPr>
          <w:p w:rsidR="00847663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  <w:p w:rsidR="00847663" w:rsidRPr="006750D1" w:rsidRDefault="00847663" w:rsidP="00D560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«День матери»</w:t>
            </w:r>
          </w:p>
        </w:tc>
      </w:tr>
    </w:tbl>
    <w:p w:rsidR="001D6FB7" w:rsidRDefault="001D6FB7"/>
    <w:sectPr w:rsidR="001D6FB7" w:rsidSect="006528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77"/>
    <w:rsid w:val="000064B7"/>
    <w:rsid w:val="00031548"/>
    <w:rsid w:val="000B0F6E"/>
    <w:rsid w:val="000B269F"/>
    <w:rsid w:val="000D532C"/>
    <w:rsid w:val="001139E8"/>
    <w:rsid w:val="0013401A"/>
    <w:rsid w:val="001C7EC2"/>
    <w:rsid w:val="001D6FB7"/>
    <w:rsid w:val="001F42C2"/>
    <w:rsid w:val="002667C1"/>
    <w:rsid w:val="002D7388"/>
    <w:rsid w:val="002E5AB6"/>
    <w:rsid w:val="00394FE4"/>
    <w:rsid w:val="003D5098"/>
    <w:rsid w:val="003F76AB"/>
    <w:rsid w:val="004747E6"/>
    <w:rsid w:val="004C5084"/>
    <w:rsid w:val="00550032"/>
    <w:rsid w:val="00566654"/>
    <w:rsid w:val="005807B8"/>
    <w:rsid w:val="00594DC6"/>
    <w:rsid w:val="005D3D19"/>
    <w:rsid w:val="005E0852"/>
    <w:rsid w:val="0062037F"/>
    <w:rsid w:val="00624C18"/>
    <w:rsid w:val="00652869"/>
    <w:rsid w:val="006B6B85"/>
    <w:rsid w:val="00814B73"/>
    <w:rsid w:val="00840FEF"/>
    <w:rsid w:val="00847663"/>
    <w:rsid w:val="008738B7"/>
    <w:rsid w:val="008819DF"/>
    <w:rsid w:val="008A4FF9"/>
    <w:rsid w:val="008F23DC"/>
    <w:rsid w:val="008F2AA3"/>
    <w:rsid w:val="00923D32"/>
    <w:rsid w:val="00945E55"/>
    <w:rsid w:val="00964675"/>
    <w:rsid w:val="00983A0B"/>
    <w:rsid w:val="00996D4D"/>
    <w:rsid w:val="00A1012F"/>
    <w:rsid w:val="00A2124B"/>
    <w:rsid w:val="00A36D68"/>
    <w:rsid w:val="00B34C00"/>
    <w:rsid w:val="00B9345C"/>
    <w:rsid w:val="00BB624A"/>
    <w:rsid w:val="00C049A9"/>
    <w:rsid w:val="00C06077"/>
    <w:rsid w:val="00C21F80"/>
    <w:rsid w:val="00C360B2"/>
    <w:rsid w:val="00C54839"/>
    <w:rsid w:val="00CA5A4E"/>
    <w:rsid w:val="00CD4877"/>
    <w:rsid w:val="00D21C7E"/>
    <w:rsid w:val="00D4685E"/>
    <w:rsid w:val="00D86302"/>
    <w:rsid w:val="00D93701"/>
    <w:rsid w:val="00DC0295"/>
    <w:rsid w:val="00DF219E"/>
    <w:rsid w:val="00E05E02"/>
    <w:rsid w:val="00E134FE"/>
    <w:rsid w:val="00E16F3A"/>
    <w:rsid w:val="00E46618"/>
    <w:rsid w:val="00EA362A"/>
    <w:rsid w:val="00EC0885"/>
    <w:rsid w:val="00EE47F3"/>
    <w:rsid w:val="00EF4FE9"/>
    <w:rsid w:val="00F40B9B"/>
    <w:rsid w:val="00F45232"/>
    <w:rsid w:val="00F67BBA"/>
    <w:rsid w:val="00FD4C85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8381"/>
  <w15:chartTrackingRefBased/>
  <w15:docId w15:val="{EEA664D6-6F40-4E36-925A-0C8CB522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76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84766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2022-09-14T13:17:00Z</dcterms:created>
  <dcterms:modified xsi:type="dcterms:W3CDTF">2022-09-14T13:33:00Z</dcterms:modified>
</cp:coreProperties>
</file>